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91476" w14:textId="77777777" w:rsidR="00620A30" w:rsidRDefault="00620A30" w:rsidP="00C0197D"/>
    <w:tbl>
      <w:tblPr>
        <w:tblStyle w:val="TableGrid"/>
        <w:tblW w:w="11340" w:type="dxa"/>
        <w:tblInd w:w="-275" w:type="dxa"/>
        <w:tblLook w:val="04A0" w:firstRow="1" w:lastRow="0" w:firstColumn="1" w:lastColumn="0" w:noHBand="0" w:noVBand="1"/>
      </w:tblPr>
      <w:tblGrid>
        <w:gridCol w:w="1170"/>
        <w:gridCol w:w="4590"/>
        <w:gridCol w:w="2700"/>
        <w:gridCol w:w="2880"/>
      </w:tblGrid>
      <w:tr w:rsidR="00C0197D" w14:paraId="17E71609" w14:textId="77777777" w:rsidTr="00AD7075">
        <w:trPr>
          <w:trHeight w:val="620"/>
        </w:trPr>
        <w:tc>
          <w:tcPr>
            <w:tcW w:w="11340" w:type="dxa"/>
            <w:gridSpan w:val="4"/>
            <w:vAlign w:val="center"/>
          </w:tcPr>
          <w:p w14:paraId="4FC6C7AD" w14:textId="77777777" w:rsidR="00C0197D" w:rsidRPr="00F40BF6" w:rsidRDefault="00C0197D" w:rsidP="00E02CB3">
            <w:pPr>
              <w:jc w:val="center"/>
              <w:rPr>
                <w:b/>
                <w:color w:val="000000" w:themeColor="text1"/>
                <w:sz w:val="28"/>
                <w:szCs w:val="28"/>
              </w:rPr>
            </w:pPr>
            <w:r w:rsidRPr="00620A30">
              <w:rPr>
                <w:b/>
                <w:color w:val="000000" w:themeColor="text1"/>
                <w:sz w:val="28"/>
                <w:szCs w:val="28"/>
                <w:u w:val="single"/>
              </w:rPr>
              <w:t>FULL REMOTE</w:t>
            </w:r>
            <w:r w:rsidRPr="00F40BF6">
              <w:rPr>
                <w:b/>
                <w:color w:val="000000" w:themeColor="text1"/>
                <w:sz w:val="28"/>
                <w:szCs w:val="28"/>
              </w:rPr>
              <w:t xml:space="preserve"> </w:t>
            </w:r>
            <w:r>
              <w:rPr>
                <w:b/>
                <w:color w:val="000000" w:themeColor="text1"/>
                <w:sz w:val="28"/>
                <w:szCs w:val="28"/>
              </w:rPr>
              <w:t>LEARNING/</w:t>
            </w:r>
            <w:r w:rsidRPr="00F40BF6">
              <w:rPr>
                <w:b/>
                <w:color w:val="000000" w:themeColor="text1"/>
                <w:sz w:val="28"/>
                <w:szCs w:val="28"/>
              </w:rPr>
              <w:t xml:space="preserve">INSTRUCTION EXPECTATIONS – as of 9-28-20 </w:t>
            </w:r>
            <w:r>
              <w:rPr>
                <w:b/>
                <w:color w:val="000000" w:themeColor="text1"/>
                <w:sz w:val="28"/>
                <w:szCs w:val="28"/>
              </w:rPr>
              <w:t>(</w:t>
            </w:r>
            <w:r w:rsidRPr="00F40BF6">
              <w:rPr>
                <w:b/>
                <w:color w:val="000000" w:themeColor="text1"/>
                <w:sz w:val="28"/>
                <w:szCs w:val="28"/>
              </w:rPr>
              <w:t>“Blue Schedule”</w:t>
            </w:r>
            <w:r>
              <w:rPr>
                <w:b/>
                <w:color w:val="000000" w:themeColor="text1"/>
                <w:sz w:val="28"/>
                <w:szCs w:val="28"/>
              </w:rPr>
              <w:t>)</w:t>
            </w:r>
          </w:p>
        </w:tc>
      </w:tr>
      <w:tr w:rsidR="00C0197D" w14:paraId="4C0FBD84" w14:textId="77777777" w:rsidTr="00AD7075">
        <w:trPr>
          <w:trHeight w:val="440"/>
        </w:trPr>
        <w:tc>
          <w:tcPr>
            <w:tcW w:w="1170" w:type="dxa"/>
            <w:vAlign w:val="center"/>
          </w:tcPr>
          <w:p w14:paraId="1745171C" w14:textId="77777777" w:rsidR="00C0197D" w:rsidRPr="00F40BF6" w:rsidRDefault="00C0197D" w:rsidP="00E02CB3">
            <w:pPr>
              <w:jc w:val="center"/>
              <w:rPr>
                <w:color w:val="000000" w:themeColor="text1"/>
              </w:rPr>
            </w:pPr>
          </w:p>
        </w:tc>
        <w:tc>
          <w:tcPr>
            <w:tcW w:w="4590" w:type="dxa"/>
            <w:vAlign w:val="center"/>
          </w:tcPr>
          <w:p w14:paraId="50945DB8" w14:textId="77777777" w:rsidR="00C0197D" w:rsidRPr="00F40BF6" w:rsidRDefault="00C0197D" w:rsidP="00E02CB3">
            <w:pPr>
              <w:jc w:val="center"/>
              <w:rPr>
                <w:b/>
                <w:color w:val="000000" w:themeColor="text1"/>
              </w:rPr>
            </w:pPr>
            <w:r w:rsidRPr="00F40BF6">
              <w:rPr>
                <w:b/>
                <w:color w:val="000000" w:themeColor="text1"/>
              </w:rPr>
              <w:t>TEACHER</w:t>
            </w:r>
            <w:r>
              <w:rPr>
                <w:b/>
                <w:color w:val="000000" w:themeColor="text1"/>
              </w:rPr>
              <w:t xml:space="preserve"> EXPECTATIONS</w:t>
            </w:r>
          </w:p>
        </w:tc>
        <w:tc>
          <w:tcPr>
            <w:tcW w:w="2700" w:type="dxa"/>
            <w:vAlign w:val="center"/>
          </w:tcPr>
          <w:p w14:paraId="66DC3FCC" w14:textId="77777777" w:rsidR="00C0197D" w:rsidRPr="00F40BF6" w:rsidRDefault="00C0197D" w:rsidP="00E02CB3">
            <w:pPr>
              <w:jc w:val="center"/>
              <w:rPr>
                <w:b/>
                <w:color w:val="000000" w:themeColor="text1"/>
              </w:rPr>
            </w:pPr>
            <w:r w:rsidRPr="00F40BF6">
              <w:rPr>
                <w:b/>
                <w:color w:val="000000" w:themeColor="text1"/>
              </w:rPr>
              <w:t>STUDENT</w:t>
            </w:r>
            <w:r>
              <w:rPr>
                <w:b/>
                <w:color w:val="000000" w:themeColor="text1"/>
              </w:rPr>
              <w:t xml:space="preserve"> EXPECTATIONS</w:t>
            </w:r>
          </w:p>
        </w:tc>
        <w:tc>
          <w:tcPr>
            <w:tcW w:w="2880" w:type="dxa"/>
            <w:vAlign w:val="center"/>
          </w:tcPr>
          <w:p w14:paraId="2A885ACA" w14:textId="77777777" w:rsidR="00C0197D" w:rsidRPr="00F40BF6" w:rsidRDefault="00C0197D" w:rsidP="00E02CB3">
            <w:pPr>
              <w:jc w:val="center"/>
              <w:rPr>
                <w:b/>
                <w:color w:val="000000" w:themeColor="text1"/>
              </w:rPr>
            </w:pPr>
            <w:r w:rsidRPr="00F40BF6">
              <w:rPr>
                <w:b/>
                <w:color w:val="000000" w:themeColor="text1"/>
              </w:rPr>
              <w:t>ATTENDANCE</w:t>
            </w:r>
            <w:r>
              <w:rPr>
                <w:b/>
                <w:color w:val="000000" w:themeColor="text1"/>
              </w:rPr>
              <w:t xml:space="preserve"> TAKING</w:t>
            </w:r>
          </w:p>
        </w:tc>
      </w:tr>
      <w:tr w:rsidR="00C0197D" w14:paraId="1FA85E31" w14:textId="77777777" w:rsidTr="00AD7075">
        <w:trPr>
          <w:cantSplit/>
          <w:trHeight w:val="1250"/>
        </w:trPr>
        <w:tc>
          <w:tcPr>
            <w:tcW w:w="1170" w:type="dxa"/>
            <w:textDirection w:val="btLr"/>
            <w:vAlign w:val="center"/>
          </w:tcPr>
          <w:p w14:paraId="12E64B65" w14:textId="77777777" w:rsidR="00C0197D" w:rsidRDefault="00C0197D" w:rsidP="00E02CB3">
            <w:pPr>
              <w:ind w:left="113" w:right="113"/>
              <w:jc w:val="center"/>
              <w:rPr>
                <w:b/>
                <w:color w:val="000000" w:themeColor="text1"/>
              </w:rPr>
            </w:pPr>
            <w:r w:rsidRPr="00F40BF6">
              <w:rPr>
                <w:b/>
                <w:color w:val="000000" w:themeColor="text1"/>
              </w:rPr>
              <w:t>MONDAY</w:t>
            </w:r>
          </w:p>
          <w:p w14:paraId="27E71E63" w14:textId="77777777" w:rsidR="00C0197D" w:rsidRPr="00C31414" w:rsidRDefault="00C0197D" w:rsidP="00E02CB3">
            <w:pPr>
              <w:ind w:left="113" w:right="113"/>
              <w:jc w:val="center"/>
              <w:rPr>
                <w:b/>
                <w:color w:val="000000" w:themeColor="text1"/>
                <w:sz w:val="16"/>
                <w:szCs w:val="16"/>
              </w:rPr>
            </w:pPr>
            <w:r w:rsidRPr="00C31414">
              <w:rPr>
                <w:b/>
                <w:color w:val="000000" w:themeColor="text1"/>
                <w:sz w:val="16"/>
                <w:szCs w:val="16"/>
              </w:rPr>
              <w:t>(synchronous)</w:t>
            </w:r>
          </w:p>
        </w:tc>
        <w:tc>
          <w:tcPr>
            <w:tcW w:w="4590" w:type="dxa"/>
            <w:vAlign w:val="center"/>
          </w:tcPr>
          <w:p w14:paraId="58AEB3BF" w14:textId="77777777" w:rsidR="00965F1D" w:rsidRDefault="00C0197D" w:rsidP="00E02CB3">
            <w:pPr>
              <w:rPr>
                <w:color w:val="000000" w:themeColor="text1"/>
              </w:rPr>
            </w:pPr>
            <w:r w:rsidRPr="00F40BF6">
              <w:rPr>
                <w:color w:val="000000" w:themeColor="text1"/>
              </w:rPr>
              <w:t xml:space="preserve">Create Team meetings for synchronous instruction using the </w:t>
            </w:r>
            <w:r>
              <w:rPr>
                <w:color w:val="000000" w:themeColor="text1"/>
              </w:rPr>
              <w:t>Daily Class Schedule</w:t>
            </w:r>
          </w:p>
          <w:p w14:paraId="68857462" w14:textId="6657FDC1" w:rsidR="00C0197D" w:rsidRPr="00F40BF6" w:rsidRDefault="00C0197D" w:rsidP="00E02CB3">
            <w:pPr>
              <w:rPr>
                <w:color w:val="000000" w:themeColor="text1"/>
              </w:rPr>
            </w:pPr>
            <w:r>
              <w:rPr>
                <w:color w:val="000000" w:themeColor="text1"/>
              </w:rPr>
              <w:t xml:space="preserve"> (bell by bell schedule)</w:t>
            </w:r>
          </w:p>
        </w:tc>
        <w:tc>
          <w:tcPr>
            <w:tcW w:w="2700" w:type="dxa"/>
            <w:vAlign w:val="center"/>
          </w:tcPr>
          <w:p w14:paraId="62CECB2F" w14:textId="77777777" w:rsidR="00C0197D" w:rsidRPr="00F40BF6" w:rsidRDefault="00C0197D" w:rsidP="00E02CB3">
            <w:pPr>
              <w:rPr>
                <w:color w:val="000000" w:themeColor="text1"/>
              </w:rPr>
            </w:pPr>
            <w:r w:rsidRPr="00F40BF6">
              <w:rPr>
                <w:color w:val="000000" w:themeColor="text1"/>
              </w:rPr>
              <w:t>Attend classes using bell by bell schedule</w:t>
            </w:r>
          </w:p>
        </w:tc>
        <w:tc>
          <w:tcPr>
            <w:tcW w:w="2880" w:type="dxa"/>
          </w:tcPr>
          <w:p w14:paraId="3255C662" w14:textId="77777777" w:rsidR="00C0197D" w:rsidRPr="00F40BF6" w:rsidRDefault="00C0197D" w:rsidP="00E02CB3">
            <w:pPr>
              <w:rPr>
                <w:color w:val="000000" w:themeColor="text1"/>
              </w:rPr>
            </w:pPr>
            <w:r>
              <w:rPr>
                <w:color w:val="000000" w:themeColor="text1"/>
              </w:rPr>
              <w:t>Students</w:t>
            </w:r>
            <w:r w:rsidRPr="00F40BF6">
              <w:rPr>
                <w:color w:val="000000" w:themeColor="text1"/>
              </w:rPr>
              <w:t xml:space="preserve"> who participate in the synchronous </w:t>
            </w:r>
            <w:r>
              <w:rPr>
                <w:color w:val="000000" w:themeColor="text1"/>
              </w:rPr>
              <w:t xml:space="preserve">class/instruction </w:t>
            </w:r>
            <w:r w:rsidRPr="00F40BF6">
              <w:rPr>
                <w:color w:val="000000" w:themeColor="text1"/>
              </w:rPr>
              <w:t xml:space="preserve">period are marked present </w:t>
            </w:r>
          </w:p>
        </w:tc>
      </w:tr>
      <w:tr w:rsidR="00C0197D" w14:paraId="37BC4DF9" w14:textId="77777777" w:rsidTr="00AD7075">
        <w:trPr>
          <w:cantSplit/>
          <w:trHeight w:val="1134"/>
        </w:trPr>
        <w:tc>
          <w:tcPr>
            <w:tcW w:w="1170" w:type="dxa"/>
            <w:textDirection w:val="btLr"/>
            <w:vAlign w:val="center"/>
          </w:tcPr>
          <w:p w14:paraId="1932474F" w14:textId="77777777" w:rsidR="00C0197D" w:rsidRDefault="00C0197D" w:rsidP="00E02CB3">
            <w:pPr>
              <w:ind w:left="113" w:right="113"/>
              <w:jc w:val="center"/>
              <w:rPr>
                <w:b/>
                <w:color w:val="000000" w:themeColor="text1"/>
              </w:rPr>
            </w:pPr>
            <w:r w:rsidRPr="00F40BF6">
              <w:rPr>
                <w:b/>
                <w:color w:val="000000" w:themeColor="text1"/>
              </w:rPr>
              <w:t>TUESDAY</w:t>
            </w:r>
          </w:p>
          <w:p w14:paraId="38E65C72" w14:textId="77777777" w:rsidR="00C0197D" w:rsidRPr="00F40BF6" w:rsidRDefault="00C0197D" w:rsidP="00E02CB3">
            <w:pPr>
              <w:ind w:left="113" w:right="113"/>
              <w:jc w:val="center"/>
              <w:rPr>
                <w:b/>
                <w:color w:val="000000" w:themeColor="text1"/>
              </w:rPr>
            </w:pPr>
            <w:r w:rsidRPr="00C31414">
              <w:rPr>
                <w:b/>
                <w:color w:val="000000" w:themeColor="text1"/>
                <w:sz w:val="16"/>
                <w:szCs w:val="16"/>
              </w:rPr>
              <w:t>synchronous)</w:t>
            </w:r>
          </w:p>
        </w:tc>
        <w:tc>
          <w:tcPr>
            <w:tcW w:w="4590" w:type="dxa"/>
            <w:vAlign w:val="center"/>
          </w:tcPr>
          <w:p w14:paraId="78754479" w14:textId="77777777" w:rsidR="00C0197D" w:rsidRPr="00F40BF6" w:rsidRDefault="00C0197D" w:rsidP="00E02CB3">
            <w:pPr>
              <w:rPr>
                <w:color w:val="000000" w:themeColor="text1"/>
              </w:rPr>
            </w:pPr>
            <w:r w:rsidRPr="00F40BF6">
              <w:rPr>
                <w:color w:val="000000" w:themeColor="text1"/>
              </w:rPr>
              <w:t xml:space="preserve">Create Team meetings for synchronous instruction using the </w:t>
            </w:r>
            <w:r>
              <w:rPr>
                <w:color w:val="000000" w:themeColor="text1"/>
              </w:rPr>
              <w:t>Daily Class Schedule below (bell by bell schedule)</w:t>
            </w:r>
          </w:p>
        </w:tc>
        <w:tc>
          <w:tcPr>
            <w:tcW w:w="2700" w:type="dxa"/>
            <w:vAlign w:val="center"/>
          </w:tcPr>
          <w:p w14:paraId="45D0C59A" w14:textId="77777777" w:rsidR="00C0197D" w:rsidRPr="00F40BF6" w:rsidRDefault="00C0197D" w:rsidP="00E02CB3">
            <w:pPr>
              <w:rPr>
                <w:color w:val="000000" w:themeColor="text1"/>
              </w:rPr>
            </w:pPr>
            <w:r w:rsidRPr="00F40BF6">
              <w:rPr>
                <w:color w:val="000000" w:themeColor="text1"/>
              </w:rPr>
              <w:t xml:space="preserve">Attend classes using the </w:t>
            </w:r>
            <w:r>
              <w:rPr>
                <w:color w:val="000000" w:themeColor="text1"/>
              </w:rPr>
              <w:t>Daily Class Schedule below (</w:t>
            </w:r>
            <w:r w:rsidRPr="00F40BF6">
              <w:rPr>
                <w:color w:val="000000" w:themeColor="text1"/>
              </w:rPr>
              <w:t>bell by bell schedule</w:t>
            </w:r>
            <w:r>
              <w:rPr>
                <w:color w:val="000000" w:themeColor="text1"/>
              </w:rPr>
              <w:t>)</w:t>
            </w:r>
          </w:p>
        </w:tc>
        <w:tc>
          <w:tcPr>
            <w:tcW w:w="2880" w:type="dxa"/>
          </w:tcPr>
          <w:p w14:paraId="7539714B" w14:textId="77777777" w:rsidR="00C0197D" w:rsidRPr="00F40BF6" w:rsidRDefault="00C0197D" w:rsidP="00E02CB3">
            <w:pPr>
              <w:rPr>
                <w:color w:val="000000" w:themeColor="text1"/>
              </w:rPr>
            </w:pPr>
            <w:r>
              <w:rPr>
                <w:color w:val="000000" w:themeColor="text1"/>
              </w:rPr>
              <w:t>Students</w:t>
            </w:r>
            <w:r w:rsidRPr="00F40BF6">
              <w:rPr>
                <w:color w:val="000000" w:themeColor="text1"/>
              </w:rPr>
              <w:t xml:space="preserve"> who participate in the synchronous </w:t>
            </w:r>
            <w:r>
              <w:rPr>
                <w:color w:val="000000" w:themeColor="text1"/>
              </w:rPr>
              <w:t>class/instruction</w:t>
            </w:r>
            <w:r w:rsidRPr="00F40BF6">
              <w:rPr>
                <w:color w:val="000000" w:themeColor="text1"/>
              </w:rPr>
              <w:t xml:space="preserve"> period are marked present </w:t>
            </w:r>
          </w:p>
        </w:tc>
      </w:tr>
      <w:tr w:rsidR="00C0197D" w14:paraId="150E8AA0" w14:textId="77777777" w:rsidTr="00AD7075">
        <w:trPr>
          <w:cantSplit/>
          <w:trHeight w:val="1664"/>
        </w:trPr>
        <w:tc>
          <w:tcPr>
            <w:tcW w:w="1170" w:type="dxa"/>
            <w:textDirection w:val="btLr"/>
            <w:vAlign w:val="center"/>
          </w:tcPr>
          <w:p w14:paraId="4E080985" w14:textId="77777777" w:rsidR="00C0197D" w:rsidRDefault="00C0197D" w:rsidP="00E02CB3">
            <w:pPr>
              <w:ind w:left="113" w:right="113"/>
              <w:jc w:val="center"/>
              <w:rPr>
                <w:b/>
                <w:color w:val="000000" w:themeColor="text1"/>
              </w:rPr>
            </w:pPr>
            <w:r w:rsidRPr="00F40BF6">
              <w:rPr>
                <w:b/>
                <w:color w:val="000000" w:themeColor="text1"/>
              </w:rPr>
              <w:t>WEDNESDAY</w:t>
            </w:r>
          </w:p>
          <w:p w14:paraId="256218C5" w14:textId="77777777" w:rsidR="00C0197D" w:rsidRPr="00F40BF6" w:rsidRDefault="00C0197D" w:rsidP="00E02CB3">
            <w:pPr>
              <w:ind w:left="113" w:right="113"/>
              <w:jc w:val="center"/>
              <w:rPr>
                <w:b/>
                <w:color w:val="000000" w:themeColor="text1"/>
              </w:rPr>
            </w:pPr>
            <w:r>
              <w:rPr>
                <w:b/>
                <w:color w:val="000000" w:themeColor="text1"/>
                <w:sz w:val="16"/>
                <w:szCs w:val="16"/>
              </w:rPr>
              <w:t>(</w:t>
            </w:r>
            <w:r w:rsidRPr="00C31414">
              <w:rPr>
                <w:b/>
                <w:color w:val="000000" w:themeColor="text1"/>
                <w:sz w:val="16"/>
                <w:szCs w:val="16"/>
              </w:rPr>
              <w:t>synchronous)</w:t>
            </w:r>
          </w:p>
        </w:tc>
        <w:tc>
          <w:tcPr>
            <w:tcW w:w="4590" w:type="dxa"/>
            <w:vAlign w:val="center"/>
          </w:tcPr>
          <w:p w14:paraId="3F5D1528" w14:textId="5E74D6BE" w:rsidR="00C0197D" w:rsidRPr="00F40BF6" w:rsidRDefault="00C0197D" w:rsidP="00E02CB3">
            <w:pPr>
              <w:rPr>
                <w:color w:val="000000" w:themeColor="text1"/>
              </w:rPr>
            </w:pPr>
            <w:r w:rsidRPr="00F40BF6">
              <w:rPr>
                <w:color w:val="000000" w:themeColor="text1"/>
              </w:rPr>
              <w:t xml:space="preserve">Create Team meetings </w:t>
            </w:r>
            <w:r w:rsidRPr="00C31414">
              <w:rPr>
                <w:b/>
                <w:i/>
                <w:color w:val="000000" w:themeColor="text1"/>
                <w:u w:val="single"/>
              </w:rPr>
              <w:t>using the Hybrid Schedule</w:t>
            </w:r>
            <w:r w:rsidRPr="00F40BF6">
              <w:rPr>
                <w:color w:val="000000" w:themeColor="text1"/>
              </w:rPr>
              <w:t xml:space="preserve"> from the Distance Learning Handbook – page </w:t>
            </w:r>
            <w:r w:rsidR="00965F1D">
              <w:rPr>
                <w:color w:val="000000" w:themeColor="text1"/>
              </w:rPr>
              <w:t>20</w:t>
            </w:r>
            <w:bookmarkStart w:id="0" w:name="_GoBack"/>
            <w:bookmarkEnd w:id="0"/>
          </w:p>
        </w:tc>
        <w:tc>
          <w:tcPr>
            <w:tcW w:w="2700" w:type="dxa"/>
            <w:vAlign w:val="center"/>
          </w:tcPr>
          <w:p w14:paraId="71018655" w14:textId="300B2785" w:rsidR="00C0197D" w:rsidRPr="00F40BF6" w:rsidRDefault="00C0197D" w:rsidP="00E02CB3">
            <w:pPr>
              <w:rPr>
                <w:color w:val="000000" w:themeColor="text1"/>
              </w:rPr>
            </w:pPr>
            <w:r w:rsidRPr="00F40BF6">
              <w:rPr>
                <w:color w:val="000000" w:themeColor="text1"/>
              </w:rPr>
              <w:t xml:space="preserve">Attend classes using the Distance Learning Handbook – page </w:t>
            </w:r>
            <w:r w:rsidR="00965F1D">
              <w:rPr>
                <w:color w:val="000000" w:themeColor="text1"/>
              </w:rPr>
              <w:t>20</w:t>
            </w:r>
          </w:p>
        </w:tc>
        <w:tc>
          <w:tcPr>
            <w:tcW w:w="2880" w:type="dxa"/>
          </w:tcPr>
          <w:p w14:paraId="628B4CCF" w14:textId="77777777" w:rsidR="00C0197D" w:rsidRPr="00F40BF6" w:rsidRDefault="00C0197D" w:rsidP="00E02CB3">
            <w:pPr>
              <w:rPr>
                <w:color w:val="000000" w:themeColor="text1"/>
              </w:rPr>
            </w:pPr>
            <w:r>
              <w:rPr>
                <w:color w:val="000000" w:themeColor="text1"/>
              </w:rPr>
              <w:t>Students</w:t>
            </w:r>
            <w:r w:rsidRPr="00F40BF6">
              <w:rPr>
                <w:color w:val="000000" w:themeColor="text1"/>
              </w:rPr>
              <w:t xml:space="preserve"> who participate in the synchronous </w:t>
            </w:r>
            <w:r>
              <w:rPr>
                <w:color w:val="000000" w:themeColor="text1"/>
              </w:rPr>
              <w:t>class/instruction</w:t>
            </w:r>
            <w:r w:rsidRPr="00F40BF6">
              <w:rPr>
                <w:color w:val="000000" w:themeColor="text1"/>
              </w:rPr>
              <w:t xml:space="preserve"> period are marked present</w:t>
            </w:r>
          </w:p>
        </w:tc>
      </w:tr>
      <w:tr w:rsidR="00C0197D" w14:paraId="2C5D93E4" w14:textId="77777777" w:rsidTr="00AD7075">
        <w:trPr>
          <w:cantSplit/>
          <w:trHeight w:val="1134"/>
        </w:trPr>
        <w:tc>
          <w:tcPr>
            <w:tcW w:w="1170" w:type="dxa"/>
            <w:textDirection w:val="btLr"/>
            <w:vAlign w:val="center"/>
          </w:tcPr>
          <w:p w14:paraId="69E8E567" w14:textId="77777777" w:rsidR="00C0197D" w:rsidRDefault="00C0197D" w:rsidP="00E02CB3">
            <w:pPr>
              <w:ind w:left="113" w:right="113"/>
              <w:jc w:val="center"/>
              <w:rPr>
                <w:b/>
                <w:color w:val="000000" w:themeColor="text1"/>
              </w:rPr>
            </w:pPr>
            <w:r w:rsidRPr="00F40BF6">
              <w:rPr>
                <w:b/>
                <w:color w:val="000000" w:themeColor="text1"/>
              </w:rPr>
              <w:t>THURSDAY</w:t>
            </w:r>
          </w:p>
          <w:p w14:paraId="26B592FC" w14:textId="77777777" w:rsidR="00C0197D" w:rsidRPr="00F40BF6" w:rsidRDefault="00C0197D" w:rsidP="00E02CB3">
            <w:pPr>
              <w:ind w:left="113" w:right="113"/>
              <w:jc w:val="center"/>
              <w:rPr>
                <w:b/>
                <w:color w:val="000000" w:themeColor="text1"/>
              </w:rPr>
            </w:pPr>
            <w:r>
              <w:rPr>
                <w:b/>
                <w:color w:val="000000" w:themeColor="text1"/>
                <w:sz w:val="16"/>
                <w:szCs w:val="16"/>
              </w:rPr>
              <w:t>(a</w:t>
            </w:r>
            <w:r w:rsidRPr="00C31414">
              <w:rPr>
                <w:b/>
                <w:color w:val="000000" w:themeColor="text1"/>
                <w:sz w:val="16"/>
                <w:szCs w:val="16"/>
              </w:rPr>
              <w:t>synchronous</w:t>
            </w:r>
            <w:r>
              <w:rPr>
                <w:b/>
                <w:color w:val="000000" w:themeColor="text1"/>
                <w:sz w:val="16"/>
                <w:szCs w:val="16"/>
              </w:rPr>
              <w:t xml:space="preserve"> – meet with teacher, if help is needed</w:t>
            </w:r>
            <w:r w:rsidRPr="00C31414">
              <w:rPr>
                <w:b/>
                <w:color w:val="000000" w:themeColor="text1"/>
                <w:sz w:val="16"/>
                <w:szCs w:val="16"/>
              </w:rPr>
              <w:t>)</w:t>
            </w:r>
          </w:p>
        </w:tc>
        <w:tc>
          <w:tcPr>
            <w:tcW w:w="4590" w:type="dxa"/>
            <w:vAlign w:val="center"/>
          </w:tcPr>
          <w:p w14:paraId="1ED49CF9" w14:textId="77777777" w:rsidR="00C0197D" w:rsidRPr="00F40BF6" w:rsidRDefault="00C0197D" w:rsidP="00E02CB3">
            <w:pPr>
              <w:rPr>
                <w:color w:val="000000" w:themeColor="text1"/>
              </w:rPr>
            </w:pPr>
            <w:r w:rsidRPr="00F40BF6">
              <w:rPr>
                <w:color w:val="000000" w:themeColor="text1"/>
              </w:rPr>
              <w:t xml:space="preserve">Create Team meetings at the beginning of each class period according to the </w:t>
            </w:r>
            <w:r>
              <w:rPr>
                <w:color w:val="000000" w:themeColor="text1"/>
              </w:rPr>
              <w:t>Daily Class Schedule below (bell by bell schedule)</w:t>
            </w:r>
            <w:r w:rsidRPr="00F40BF6">
              <w:rPr>
                <w:color w:val="000000" w:themeColor="text1"/>
              </w:rPr>
              <w:t xml:space="preserve"> and offer assistance to students, which can take many forms:</w:t>
            </w:r>
          </w:p>
          <w:p w14:paraId="5D96C49D" w14:textId="77777777" w:rsidR="00C0197D" w:rsidRPr="00F40BF6" w:rsidRDefault="00C0197D" w:rsidP="00E02CB3">
            <w:pPr>
              <w:pStyle w:val="ListParagraph"/>
              <w:numPr>
                <w:ilvl w:val="0"/>
                <w:numId w:val="1"/>
              </w:numPr>
              <w:rPr>
                <w:color w:val="000000" w:themeColor="text1"/>
              </w:rPr>
            </w:pPr>
            <w:r w:rsidRPr="00F40BF6">
              <w:rPr>
                <w:color w:val="000000" w:themeColor="text1"/>
              </w:rPr>
              <w:t xml:space="preserve">Review of asynchronous work </w:t>
            </w:r>
          </w:p>
          <w:p w14:paraId="7C0191CC" w14:textId="77777777" w:rsidR="00C0197D" w:rsidRPr="00F40BF6" w:rsidRDefault="00C0197D" w:rsidP="00E02CB3">
            <w:pPr>
              <w:pStyle w:val="ListParagraph"/>
              <w:numPr>
                <w:ilvl w:val="0"/>
                <w:numId w:val="1"/>
              </w:numPr>
              <w:rPr>
                <w:color w:val="000000" w:themeColor="text1"/>
              </w:rPr>
            </w:pPr>
            <w:r w:rsidRPr="00F40BF6">
              <w:rPr>
                <w:color w:val="000000" w:themeColor="text1"/>
              </w:rPr>
              <w:t>answering questions</w:t>
            </w:r>
          </w:p>
          <w:p w14:paraId="63434C59" w14:textId="77777777" w:rsidR="00C0197D" w:rsidRPr="00F40BF6" w:rsidRDefault="00C0197D" w:rsidP="00E02CB3">
            <w:pPr>
              <w:pStyle w:val="ListParagraph"/>
              <w:numPr>
                <w:ilvl w:val="0"/>
                <w:numId w:val="1"/>
              </w:numPr>
              <w:rPr>
                <w:color w:val="000000" w:themeColor="text1"/>
              </w:rPr>
            </w:pPr>
            <w:r w:rsidRPr="00F40BF6">
              <w:rPr>
                <w:color w:val="000000" w:themeColor="text1"/>
              </w:rPr>
              <w:t>reteaching/review of major content</w:t>
            </w:r>
          </w:p>
          <w:p w14:paraId="27D4DB4F" w14:textId="77777777" w:rsidR="00C0197D" w:rsidRPr="00F40BF6" w:rsidRDefault="00C0197D" w:rsidP="00E02CB3">
            <w:pPr>
              <w:pStyle w:val="ListParagraph"/>
              <w:numPr>
                <w:ilvl w:val="0"/>
                <w:numId w:val="1"/>
              </w:numPr>
              <w:rPr>
                <w:color w:val="000000" w:themeColor="text1"/>
              </w:rPr>
            </w:pPr>
            <w:r w:rsidRPr="00F40BF6">
              <w:rPr>
                <w:color w:val="000000" w:themeColor="text1"/>
              </w:rPr>
              <w:t>test review</w:t>
            </w:r>
          </w:p>
          <w:p w14:paraId="2BEE2B89" w14:textId="77777777" w:rsidR="00C0197D" w:rsidRPr="00F40BF6" w:rsidRDefault="00C0197D" w:rsidP="00E02CB3">
            <w:pPr>
              <w:pStyle w:val="ListParagraph"/>
              <w:numPr>
                <w:ilvl w:val="0"/>
                <w:numId w:val="1"/>
              </w:numPr>
              <w:rPr>
                <w:color w:val="000000" w:themeColor="text1"/>
              </w:rPr>
            </w:pPr>
            <w:r w:rsidRPr="00F40BF6">
              <w:rPr>
                <w:color w:val="000000" w:themeColor="text1"/>
              </w:rPr>
              <w:t>providing student feedback on projects or multi-step assignments</w:t>
            </w:r>
          </w:p>
          <w:p w14:paraId="6B08E555" w14:textId="77777777" w:rsidR="00C0197D" w:rsidRPr="00F40BF6" w:rsidRDefault="00C0197D" w:rsidP="00E02CB3">
            <w:pPr>
              <w:pStyle w:val="ListParagraph"/>
              <w:numPr>
                <w:ilvl w:val="0"/>
                <w:numId w:val="1"/>
              </w:numPr>
              <w:rPr>
                <w:color w:val="000000" w:themeColor="text1"/>
              </w:rPr>
            </w:pPr>
            <w:r w:rsidRPr="00F40BF6">
              <w:rPr>
                <w:color w:val="000000" w:themeColor="text1"/>
              </w:rPr>
              <w:t>this is an excellent time for consultant teachers to work with students</w:t>
            </w:r>
          </w:p>
          <w:p w14:paraId="4F52E16B" w14:textId="77777777" w:rsidR="00C0197D" w:rsidRPr="00F40BF6" w:rsidRDefault="00C0197D" w:rsidP="00E02CB3">
            <w:pPr>
              <w:pStyle w:val="ListParagraph"/>
              <w:numPr>
                <w:ilvl w:val="0"/>
                <w:numId w:val="1"/>
              </w:numPr>
              <w:rPr>
                <w:color w:val="000000" w:themeColor="text1"/>
              </w:rPr>
            </w:pPr>
            <w:r w:rsidRPr="00F40BF6">
              <w:rPr>
                <w:color w:val="000000" w:themeColor="text1"/>
              </w:rPr>
              <w:t xml:space="preserve">any other </w:t>
            </w:r>
            <w:r>
              <w:rPr>
                <w:color w:val="000000" w:themeColor="text1"/>
              </w:rPr>
              <w:t>activity</w:t>
            </w:r>
            <w:r w:rsidRPr="00F40BF6">
              <w:rPr>
                <w:color w:val="000000" w:themeColor="text1"/>
              </w:rPr>
              <w:t xml:space="preserve"> to a help a student in person</w:t>
            </w:r>
          </w:p>
          <w:p w14:paraId="399EA34F" w14:textId="77777777" w:rsidR="00C0197D" w:rsidRPr="00F40BF6" w:rsidRDefault="00C0197D" w:rsidP="00E02CB3">
            <w:pPr>
              <w:pStyle w:val="ListParagraph"/>
              <w:numPr>
                <w:ilvl w:val="0"/>
                <w:numId w:val="1"/>
              </w:numPr>
              <w:rPr>
                <w:color w:val="000000" w:themeColor="text1"/>
              </w:rPr>
            </w:pPr>
            <w:r w:rsidRPr="00F40BF6">
              <w:rPr>
                <w:color w:val="000000" w:themeColor="text1"/>
              </w:rPr>
              <w:t>etc.</w:t>
            </w:r>
          </w:p>
        </w:tc>
        <w:tc>
          <w:tcPr>
            <w:tcW w:w="2700" w:type="dxa"/>
            <w:vAlign w:val="center"/>
          </w:tcPr>
          <w:p w14:paraId="15EBD496" w14:textId="77777777" w:rsidR="00C0197D" w:rsidRPr="00F40BF6" w:rsidRDefault="00C0197D" w:rsidP="00E02CB3">
            <w:pPr>
              <w:rPr>
                <w:color w:val="000000" w:themeColor="text1"/>
              </w:rPr>
            </w:pPr>
            <w:r w:rsidRPr="00F40BF6">
              <w:rPr>
                <w:color w:val="000000" w:themeColor="text1"/>
              </w:rPr>
              <w:t>If help is needed, attend the Team meeting scheduled by the teacher or otherwise complete assignments given from Monday/Tuesday or asynchronous work from Thursday/Friday</w:t>
            </w:r>
          </w:p>
        </w:tc>
        <w:tc>
          <w:tcPr>
            <w:tcW w:w="2880" w:type="dxa"/>
          </w:tcPr>
          <w:p w14:paraId="13472B87" w14:textId="77777777" w:rsidR="00C0197D" w:rsidRPr="00F40BF6" w:rsidRDefault="00C0197D" w:rsidP="00E02CB3">
            <w:pPr>
              <w:rPr>
                <w:color w:val="000000" w:themeColor="text1"/>
              </w:rPr>
            </w:pPr>
            <w:r w:rsidRPr="00F40BF6">
              <w:rPr>
                <w:color w:val="000000" w:themeColor="text1"/>
              </w:rPr>
              <w:t xml:space="preserve">Students attend class meetings for assistance as needed on asynchronous days (column #1).  Period by period attendance is verified for each student on the Wednesday following the asynchronous days (Thursday and Friday).  Those who have completed and returned asynchronous assignments (exit slips, etc.) by Wednesday of the next week will be marked present for the class.  </w:t>
            </w:r>
          </w:p>
        </w:tc>
      </w:tr>
      <w:tr w:rsidR="00C0197D" w14:paraId="32210FB2" w14:textId="77777777" w:rsidTr="00AD7075">
        <w:trPr>
          <w:cantSplit/>
          <w:trHeight w:val="1134"/>
        </w:trPr>
        <w:tc>
          <w:tcPr>
            <w:tcW w:w="1170" w:type="dxa"/>
            <w:textDirection w:val="btLr"/>
            <w:vAlign w:val="center"/>
          </w:tcPr>
          <w:p w14:paraId="1CFF4DFF" w14:textId="77777777" w:rsidR="00C0197D" w:rsidRDefault="00C0197D" w:rsidP="00E02CB3">
            <w:pPr>
              <w:ind w:left="113" w:right="113"/>
              <w:jc w:val="center"/>
              <w:rPr>
                <w:b/>
                <w:color w:val="000000" w:themeColor="text1"/>
              </w:rPr>
            </w:pPr>
            <w:r w:rsidRPr="00F40BF6">
              <w:rPr>
                <w:b/>
                <w:color w:val="000000" w:themeColor="text1"/>
              </w:rPr>
              <w:t>FRIDAY</w:t>
            </w:r>
          </w:p>
          <w:p w14:paraId="09600402" w14:textId="77777777" w:rsidR="00C0197D" w:rsidRPr="00F40BF6" w:rsidRDefault="00C0197D" w:rsidP="00E02CB3">
            <w:pPr>
              <w:ind w:left="113" w:right="113"/>
              <w:jc w:val="center"/>
              <w:rPr>
                <w:b/>
                <w:color w:val="000000" w:themeColor="text1"/>
              </w:rPr>
            </w:pPr>
            <w:r>
              <w:rPr>
                <w:b/>
                <w:color w:val="000000" w:themeColor="text1"/>
                <w:sz w:val="16"/>
                <w:szCs w:val="16"/>
              </w:rPr>
              <w:t>(a</w:t>
            </w:r>
            <w:r w:rsidRPr="00C31414">
              <w:rPr>
                <w:b/>
                <w:color w:val="000000" w:themeColor="text1"/>
                <w:sz w:val="16"/>
                <w:szCs w:val="16"/>
              </w:rPr>
              <w:t>synchronous</w:t>
            </w:r>
            <w:r>
              <w:rPr>
                <w:b/>
                <w:color w:val="000000" w:themeColor="text1"/>
                <w:sz w:val="16"/>
                <w:szCs w:val="16"/>
              </w:rPr>
              <w:t xml:space="preserve"> – meet with teacher, if help is needed</w:t>
            </w:r>
            <w:r w:rsidRPr="00C31414">
              <w:rPr>
                <w:b/>
                <w:color w:val="000000" w:themeColor="text1"/>
                <w:sz w:val="16"/>
                <w:szCs w:val="16"/>
              </w:rPr>
              <w:t>)</w:t>
            </w:r>
          </w:p>
        </w:tc>
        <w:tc>
          <w:tcPr>
            <w:tcW w:w="4590" w:type="dxa"/>
            <w:vAlign w:val="center"/>
          </w:tcPr>
          <w:p w14:paraId="4386886F" w14:textId="77777777" w:rsidR="00C0197D" w:rsidRPr="00F40BF6" w:rsidRDefault="00C0197D" w:rsidP="00E02CB3">
            <w:pPr>
              <w:rPr>
                <w:color w:val="000000" w:themeColor="text1"/>
              </w:rPr>
            </w:pPr>
            <w:r w:rsidRPr="00F40BF6">
              <w:rPr>
                <w:color w:val="000000" w:themeColor="text1"/>
              </w:rPr>
              <w:t xml:space="preserve">Create Team meetings at the beginning of each class period according to the </w:t>
            </w:r>
            <w:r>
              <w:rPr>
                <w:color w:val="000000" w:themeColor="text1"/>
              </w:rPr>
              <w:t>Daily Class Schedule below (bell by bell schedule)</w:t>
            </w:r>
            <w:r w:rsidRPr="00F40BF6">
              <w:rPr>
                <w:color w:val="000000" w:themeColor="text1"/>
              </w:rPr>
              <w:t xml:space="preserve"> and offer assistance to students, which can take many forms:</w:t>
            </w:r>
          </w:p>
          <w:p w14:paraId="1B2CDDA6" w14:textId="77777777" w:rsidR="00C0197D" w:rsidRPr="00F40BF6" w:rsidRDefault="00C0197D" w:rsidP="00E02CB3">
            <w:pPr>
              <w:pStyle w:val="ListParagraph"/>
              <w:numPr>
                <w:ilvl w:val="0"/>
                <w:numId w:val="1"/>
              </w:numPr>
              <w:rPr>
                <w:color w:val="000000" w:themeColor="text1"/>
              </w:rPr>
            </w:pPr>
            <w:r w:rsidRPr="00F40BF6">
              <w:rPr>
                <w:color w:val="000000" w:themeColor="text1"/>
              </w:rPr>
              <w:t xml:space="preserve">Review of asynchronous work </w:t>
            </w:r>
          </w:p>
          <w:p w14:paraId="233FDC2F" w14:textId="77777777" w:rsidR="00C0197D" w:rsidRPr="00F40BF6" w:rsidRDefault="00C0197D" w:rsidP="00E02CB3">
            <w:pPr>
              <w:pStyle w:val="ListParagraph"/>
              <w:numPr>
                <w:ilvl w:val="0"/>
                <w:numId w:val="1"/>
              </w:numPr>
              <w:rPr>
                <w:color w:val="000000" w:themeColor="text1"/>
              </w:rPr>
            </w:pPr>
            <w:r w:rsidRPr="00F40BF6">
              <w:rPr>
                <w:color w:val="000000" w:themeColor="text1"/>
              </w:rPr>
              <w:t>answering questions</w:t>
            </w:r>
          </w:p>
          <w:p w14:paraId="63EEB75C" w14:textId="77777777" w:rsidR="00C0197D" w:rsidRPr="00F40BF6" w:rsidRDefault="00C0197D" w:rsidP="00E02CB3">
            <w:pPr>
              <w:pStyle w:val="ListParagraph"/>
              <w:numPr>
                <w:ilvl w:val="0"/>
                <w:numId w:val="1"/>
              </w:numPr>
              <w:rPr>
                <w:color w:val="000000" w:themeColor="text1"/>
              </w:rPr>
            </w:pPr>
            <w:r w:rsidRPr="00F40BF6">
              <w:rPr>
                <w:color w:val="000000" w:themeColor="text1"/>
              </w:rPr>
              <w:t>reteaching/review of major content</w:t>
            </w:r>
          </w:p>
          <w:p w14:paraId="57FD3EC7" w14:textId="77777777" w:rsidR="00C0197D" w:rsidRPr="00F40BF6" w:rsidRDefault="00C0197D" w:rsidP="00E02CB3">
            <w:pPr>
              <w:pStyle w:val="ListParagraph"/>
              <w:numPr>
                <w:ilvl w:val="0"/>
                <w:numId w:val="1"/>
              </w:numPr>
              <w:rPr>
                <w:color w:val="000000" w:themeColor="text1"/>
              </w:rPr>
            </w:pPr>
            <w:r w:rsidRPr="00F40BF6">
              <w:rPr>
                <w:color w:val="000000" w:themeColor="text1"/>
              </w:rPr>
              <w:t>test review</w:t>
            </w:r>
          </w:p>
          <w:p w14:paraId="295E49E3" w14:textId="77777777" w:rsidR="00C0197D" w:rsidRPr="00F40BF6" w:rsidRDefault="00C0197D" w:rsidP="00E02CB3">
            <w:pPr>
              <w:pStyle w:val="ListParagraph"/>
              <w:numPr>
                <w:ilvl w:val="0"/>
                <w:numId w:val="1"/>
              </w:numPr>
              <w:rPr>
                <w:color w:val="000000" w:themeColor="text1"/>
              </w:rPr>
            </w:pPr>
            <w:r w:rsidRPr="00F40BF6">
              <w:rPr>
                <w:color w:val="000000" w:themeColor="text1"/>
              </w:rPr>
              <w:t>providing student feedback on projects or multi-step assignments</w:t>
            </w:r>
          </w:p>
          <w:p w14:paraId="21454B08" w14:textId="77777777" w:rsidR="00C0197D" w:rsidRPr="00F40BF6" w:rsidRDefault="00C0197D" w:rsidP="00E02CB3">
            <w:pPr>
              <w:pStyle w:val="ListParagraph"/>
              <w:numPr>
                <w:ilvl w:val="0"/>
                <w:numId w:val="1"/>
              </w:numPr>
              <w:rPr>
                <w:color w:val="000000" w:themeColor="text1"/>
              </w:rPr>
            </w:pPr>
            <w:r w:rsidRPr="00F40BF6">
              <w:rPr>
                <w:color w:val="000000" w:themeColor="text1"/>
              </w:rPr>
              <w:t>this is an excellent time for consultant teachers to work with students</w:t>
            </w:r>
          </w:p>
          <w:p w14:paraId="7A5C22E8" w14:textId="77777777" w:rsidR="00C0197D" w:rsidRPr="00F40BF6" w:rsidRDefault="00C0197D" w:rsidP="00E02CB3">
            <w:pPr>
              <w:pStyle w:val="ListParagraph"/>
              <w:numPr>
                <w:ilvl w:val="0"/>
                <w:numId w:val="1"/>
              </w:numPr>
              <w:rPr>
                <w:color w:val="000000" w:themeColor="text1"/>
              </w:rPr>
            </w:pPr>
            <w:r w:rsidRPr="00F40BF6">
              <w:rPr>
                <w:color w:val="000000" w:themeColor="text1"/>
              </w:rPr>
              <w:t xml:space="preserve">any other </w:t>
            </w:r>
            <w:r>
              <w:rPr>
                <w:color w:val="000000" w:themeColor="text1"/>
              </w:rPr>
              <w:t>activity</w:t>
            </w:r>
            <w:r w:rsidRPr="00F40BF6">
              <w:rPr>
                <w:color w:val="000000" w:themeColor="text1"/>
              </w:rPr>
              <w:t xml:space="preserve"> to a help a student in person, etc.</w:t>
            </w:r>
          </w:p>
        </w:tc>
        <w:tc>
          <w:tcPr>
            <w:tcW w:w="2700" w:type="dxa"/>
            <w:vAlign w:val="center"/>
          </w:tcPr>
          <w:p w14:paraId="3BB4168B" w14:textId="77777777" w:rsidR="00C0197D" w:rsidRPr="00F40BF6" w:rsidRDefault="00C0197D" w:rsidP="00E02CB3">
            <w:pPr>
              <w:rPr>
                <w:color w:val="000000" w:themeColor="text1"/>
              </w:rPr>
            </w:pPr>
            <w:r w:rsidRPr="00F40BF6">
              <w:rPr>
                <w:color w:val="000000" w:themeColor="text1"/>
              </w:rPr>
              <w:t>If help is needed, attend the Team meeting scheduled by the teacher or otherwise complete assignments given from Monday/Tuesday or asynchronous work from Thursday/Friday</w:t>
            </w:r>
          </w:p>
        </w:tc>
        <w:tc>
          <w:tcPr>
            <w:tcW w:w="2880" w:type="dxa"/>
          </w:tcPr>
          <w:p w14:paraId="06D19A82" w14:textId="77777777" w:rsidR="00C0197D" w:rsidRPr="00F40BF6" w:rsidRDefault="00C0197D" w:rsidP="00E02CB3">
            <w:pPr>
              <w:rPr>
                <w:color w:val="000000" w:themeColor="text1"/>
              </w:rPr>
            </w:pPr>
            <w:r w:rsidRPr="00F40BF6">
              <w:rPr>
                <w:color w:val="000000" w:themeColor="text1"/>
              </w:rPr>
              <w:t xml:space="preserve">Students attend class meetings for assistance as needed on asynchronous days (column #1).  Period by period attendance is verified for each student on the Wednesday following the asynchronous days (Thursday and Friday).  Those who have completed and returned asynchronous assignments (exit slips, etc.) by Wednesday of the next week will be marked present for the class.  </w:t>
            </w:r>
          </w:p>
        </w:tc>
      </w:tr>
    </w:tbl>
    <w:p w14:paraId="3C813C5B" w14:textId="68CD24AB" w:rsidR="00DA00DC" w:rsidRDefault="00DA00DC" w:rsidP="00AD7075"/>
    <w:sectPr w:rsidR="00DA00DC" w:rsidSect="00E113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A5157"/>
    <w:multiLevelType w:val="hybridMultilevel"/>
    <w:tmpl w:val="572A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310B91"/>
    <w:multiLevelType w:val="hybridMultilevel"/>
    <w:tmpl w:val="BC56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A0"/>
    <w:rsid w:val="0019478B"/>
    <w:rsid w:val="00205373"/>
    <w:rsid w:val="002C50A0"/>
    <w:rsid w:val="002C5AEA"/>
    <w:rsid w:val="002D787E"/>
    <w:rsid w:val="0035452D"/>
    <w:rsid w:val="003D2B2B"/>
    <w:rsid w:val="004208DA"/>
    <w:rsid w:val="00430858"/>
    <w:rsid w:val="004B5E94"/>
    <w:rsid w:val="00620A30"/>
    <w:rsid w:val="0068516C"/>
    <w:rsid w:val="008F342D"/>
    <w:rsid w:val="00965F1D"/>
    <w:rsid w:val="00980E5A"/>
    <w:rsid w:val="00AD7075"/>
    <w:rsid w:val="00B26BF1"/>
    <w:rsid w:val="00C0197D"/>
    <w:rsid w:val="00C31414"/>
    <w:rsid w:val="00CE68EF"/>
    <w:rsid w:val="00D92788"/>
    <w:rsid w:val="00DA00DC"/>
    <w:rsid w:val="00DB2BBE"/>
    <w:rsid w:val="00E113AD"/>
    <w:rsid w:val="00E239FC"/>
    <w:rsid w:val="00E322CA"/>
    <w:rsid w:val="00E3758D"/>
    <w:rsid w:val="00E44351"/>
    <w:rsid w:val="00F40BF6"/>
    <w:rsid w:val="00F41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89363"/>
  <w15:chartTrackingRefBased/>
  <w15:docId w15:val="{31E845D8-2F4C-44DD-AF7B-D1FE4F5A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0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40B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80E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50A0"/>
    <w:pPr>
      <w:ind w:left="720"/>
      <w:contextualSpacing/>
    </w:pPr>
  </w:style>
  <w:style w:type="character" w:customStyle="1" w:styleId="Heading2Char">
    <w:name w:val="Heading 2 Char"/>
    <w:basedOn w:val="DefaultParagraphFont"/>
    <w:link w:val="Heading2"/>
    <w:uiPriority w:val="9"/>
    <w:rsid w:val="00F40BF6"/>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DA00DC"/>
    <w:rPr>
      <w:rFonts w:asciiTheme="majorHAnsi" w:eastAsiaTheme="majorEastAsia" w:hAnsiTheme="majorHAnsi" w:cstheme="majorBidi"/>
      <w:color w:val="2F5496" w:themeColor="accent1" w:themeShade="BF"/>
      <w:sz w:val="32"/>
      <w:szCs w:val="32"/>
    </w:rPr>
  </w:style>
  <w:style w:type="paragraph" w:styleId="Subtitle">
    <w:name w:val="Subtitle"/>
    <w:basedOn w:val="Normal"/>
    <w:link w:val="SubtitleChar"/>
    <w:qFormat/>
    <w:rsid w:val="00DA00DC"/>
    <w:pPr>
      <w:spacing w:after="0" w:line="240" w:lineRule="auto"/>
      <w:jc w:val="center"/>
    </w:pPr>
    <w:rPr>
      <w:rFonts w:ascii="Times New Roman" w:eastAsia="Times New Roman" w:hAnsi="Times New Roman" w:cs="Times New Roman"/>
      <w:sz w:val="32"/>
      <w:szCs w:val="24"/>
    </w:rPr>
  </w:style>
  <w:style w:type="character" w:customStyle="1" w:styleId="SubtitleChar">
    <w:name w:val="Subtitle Char"/>
    <w:basedOn w:val="DefaultParagraphFont"/>
    <w:link w:val="Subtitle"/>
    <w:rsid w:val="00DA00DC"/>
    <w:rPr>
      <w:rFonts w:ascii="Times New Roman" w:eastAsia="Times New Roman" w:hAnsi="Times New Roman" w:cs="Times New Roman"/>
      <w:sz w:val="32"/>
      <w:szCs w:val="24"/>
    </w:rPr>
  </w:style>
  <w:style w:type="paragraph" w:styleId="Title">
    <w:name w:val="Title"/>
    <w:basedOn w:val="Normal"/>
    <w:link w:val="TitleChar"/>
    <w:qFormat/>
    <w:rsid w:val="00DA00DC"/>
    <w:pPr>
      <w:spacing w:after="0" w:line="240" w:lineRule="auto"/>
      <w:jc w:val="center"/>
    </w:pPr>
    <w:rPr>
      <w:rFonts w:ascii="Times New Roman" w:eastAsia="Times New Roman" w:hAnsi="Times New Roman" w:cs="Times New Roman"/>
      <w:sz w:val="44"/>
      <w:szCs w:val="24"/>
    </w:rPr>
  </w:style>
  <w:style w:type="character" w:customStyle="1" w:styleId="TitleChar">
    <w:name w:val="Title Char"/>
    <w:basedOn w:val="DefaultParagraphFont"/>
    <w:link w:val="Title"/>
    <w:rsid w:val="00DA00DC"/>
    <w:rPr>
      <w:rFonts w:ascii="Times New Roman" w:eastAsia="Times New Roman" w:hAnsi="Times New Roman" w:cs="Times New Roman"/>
      <w:sz w:val="44"/>
      <w:szCs w:val="24"/>
    </w:rPr>
  </w:style>
  <w:style w:type="character" w:customStyle="1" w:styleId="Heading3Char">
    <w:name w:val="Heading 3 Char"/>
    <w:basedOn w:val="DefaultParagraphFont"/>
    <w:link w:val="Heading3"/>
    <w:uiPriority w:val="9"/>
    <w:semiHidden/>
    <w:rsid w:val="00980E5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999168">
      <w:bodyDiv w:val="1"/>
      <w:marLeft w:val="0"/>
      <w:marRight w:val="0"/>
      <w:marTop w:val="0"/>
      <w:marBottom w:val="0"/>
      <w:divBdr>
        <w:top w:val="none" w:sz="0" w:space="0" w:color="auto"/>
        <w:left w:val="none" w:sz="0" w:space="0" w:color="auto"/>
        <w:bottom w:val="none" w:sz="0" w:space="0" w:color="auto"/>
        <w:right w:val="none" w:sz="0" w:space="0" w:color="auto"/>
      </w:divBdr>
      <w:divsChild>
        <w:div w:id="1250574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6021006FB0DA4CA24D90CB0D90C720" ma:contentTypeVersion="11" ma:contentTypeDescription="Create a new document." ma:contentTypeScope="" ma:versionID="93041e85dc29d4b502f1cb3009043890">
  <xsd:schema xmlns:xsd="http://www.w3.org/2001/XMLSchema" xmlns:xs="http://www.w3.org/2001/XMLSchema" xmlns:p="http://schemas.microsoft.com/office/2006/metadata/properties" xmlns:ns2="6abb8707-af53-41c2-b394-2de69da704c8" xmlns:ns3="722a1d46-9ac0-4370-9b96-7fa28d22e56d" targetNamespace="http://schemas.microsoft.com/office/2006/metadata/properties" ma:root="true" ma:fieldsID="f473ba2b968a47aaeccc031645cda229" ns2:_="" ns3:_="">
    <xsd:import namespace="6abb8707-af53-41c2-b394-2de69da704c8"/>
    <xsd:import namespace="722a1d46-9ac0-4370-9b96-7fa28d22e5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b8707-af53-41c2-b394-2de69da70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2a1d46-9ac0-4370-9b96-7fa28d22e5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22a1d46-9ac0-4370-9b96-7fa28d22e56d">
      <UserInfo>
        <DisplayName>Richard Carella</DisplayName>
        <AccountId>253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B0DF8-E3D4-43E0-A47C-EFE6CA0FE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b8707-af53-41c2-b394-2de69da704c8"/>
    <ds:schemaRef ds:uri="722a1d46-9ac0-4370-9b96-7fa28d22e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81AEF-28E1-42E6-B34F-4561C6525E9A}">
  <ds:schemaRefs>
    <ds:schemaRef ds:uri="http://schemas.microsoft.com/sharepoint/v3/contenttype/forms"/>
  </ds:schemaRefs>
</ds:datastoreItem>
</file>

<file path=customXml/itemProps3.xml><?xml version="1.0" encoding="utf-8"?>
<ds:datastoreItem xmlns:ds="http://schemas.openxmlformats.org/officeDocument/2006/customXml" ds:itemID="{A59A6588-12FA-4031-AF90-59B13BA307D9}">
  <ds:schemaRefs>
    <ds:schemaRef ds:uri="http://schemas.microsoft.com/office/2006/metadata/properties"/>
    <ds:schemaRef ds:uri="http://schemas.microsoft.com/office/infopath/2007/PartnerControls"/>
    <ds:schemaRef ds:uri="722a1d46-9ac0-4370-9b96-7fa28d22e56d"/>
  </ds:schemaRefs>
</ds:datastoreItem>
</file>

<file path=customXml/itemProps4.xml><?xml version="1.0" encoding="utf-8"?>
<ds:datastoreItem xmlns:ds="http://schemas.openxmlformats.org/officeDocument/2006/customXml" ds:itemID="{C9307C74-4198-413B-ACCC-277FB681D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R. Jones</dc:creator>
  <cp:keywords/>
  <dc:description/>
  <cp:lastModifiedBy>Derek Zimmerman</cp:lastModifiedBy>
  <cp:revision>2</cp:revision>
  <dcterms:created xsi:type="dcterms:W3CDTF">2020-09-30T13:17:00Z</dcterms:created>
  <dcterms:modified xsi:type="dcterms:W3CDTF">2020-09-30T13:17:00Z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0x010100A56021006FB0DA4CA24D90CB0D90C720</vt:lpwstr>
  </property>
</Properties>
</file>